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9D" w:rsidRPr="00E45830" w:rsidRDefault="00ED1BC1" w:rsidP="000B27E6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22"/>
          <w:szCs w:val="22"/>
        </w:rPr>
      </w:pPr>
      <w:r w:rsidRPr="00E45830">
        <w:t xml:space="preserve">    </w:t>
      </w:r>
      <w:r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294E53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>443010 г</w:t>
      </w:r>
      <w:proofErr w:type="gramStart"/>
      <w:r w:rsidR="00E6249D" w:rsidRPr="00E45830">
        <w:rPr>
          <w:rFonts w:ascii="Century Gothic" w:hAnsi="Century Gothic"/>
          <w:sz w:val="16"/>
          <w:szCs w:val="16"/>
        </w:rPr>
        <w:t>.С</w:t>
      </w:r>
      <w:proofErr w:type="gramEnd"/>
      <w:r w:rsidR="00E6249D" w:rsidRPr="00E45830">
        <w:rPr>
          <w:rFonts w:ascii="Century Gothic" w:hAnsi="Century Gothic"/>
          <w:sz w:val="16"/>
          <w:szCs w:val="16"/>
        </w:rPr>
        <w:t xml:space="preserve">амара,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45830">
        <w:rPr>
          <w:rFonts w:ascii="Century Gothic" w:hAnsi="Century Gothic" w:cs="Arial"/>
          <w:sz w:val="16"/>
          <w:szCs w:val="16"/>
        </w:rPr>
        <w:t>р</w:t>
      </w:r>
      <w:proofErr w:type="spellEnd"/>
      <w:r w:rsidRPr="00E45830">
        <w:rPr>
          <w:rFonts w:ascii="Century Gothic" w:hAnsi="Century Gothic" w:cs="Arial"/>
          <w:sz w:val="16"/>
          <w:szCs w:val="16"/>
        </w:rPr>
        <w:t>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.С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амаре,</w:t>
      </w:r>
    </w:p>
    <w:p w:rsidR="00C42444" w:rsidRPr="00E45830" w:rsidRDefault="00C42444" w:rsidP="00C42444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/с 30101810000000000917,  БИК 043601917, ИНН 6315946434, КПП 631501001</w:t>
      </w:r>
    </w:p>
    <w:p w:rsidR="00F11404" w:rsidRPr="00E45830" w:rsidRDefault="00F11404" w:rsidP="00CE3A83">
      <w:pPr>
        <w:rPr>
          <w:rFonts w:ascii="Century Gothic" w:hAnsi="Century Gothic" w:cs="Arial"/>
          <w:sz w:val="20"/>
          <w:szCs w:val="20"/>
        </w:rPr>
      </w:pPr>
    </w:p>
    <w:p w:rsidR="00A14741" w:rsidRPr="00E45830" w:rsidRDefault="00D113F6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1059AE">
        <w:rPr>
          <w:b/>
          <w:bCs/>
          <w:color w:val="000000"/>
          <w:sz w:val="28"/>
          <w:szCs w:val="28"/>
        </w:rPr>
        <w:t>2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1059AE">
        <w:rPr>
          <w:bCs/>
          <w:color w:val="000000"/>
        </w:rPr>
        <w:t>30</w:t>
      </w:r>
      <w:r w:rsidRPr="00E45830">
        <w:rPr>
          <w:bCs/>
          <w:color w:val="000000"/>
        </w:rPr>
        <w:t xml:space="preserve">» </w:t>
      </w:r>
      <w:r w:rsidR="001059AE">
        <w:rPr>
          <w:bCs/>
          <w:color w:val="000000"/>
        </w:rPr>
        <w:t>марта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 xml:space="preserve">Место проведения заседания – </w:t>
      </w:r>
      <w:proofErr w:type="gramStart"/>
      <w:r w:rsidRPr="00E45830">
        <w:t>г</w:t>
      </w:r>
      <w:proofErr w:type="gramEnd"/>
      <w:r w:rsidRPr="00E45830">
        <w:t xml:space="preserve">. Самара, ул. </w:t>
      </w:r>
      <w:proofErr w:type="spellStart"/>
      <w:r w:rsidRPr="00E45830">
        <w:t>Чапаевская</w:t>
      </w:r>
      <w:proofErr w:type="spellEnd"/>
      <w:r w:rsidRPr="00E45830">
        <w:t>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1059AE">
        <w:rPr>
          <w:rFonts w:ascii="Times New Roman" w:hAnsi="Times New Roman"/>
          <w:sz w:val="24"/>
        </w:rPr>
        <w:t>контролю №2</w:t>
      </w:r>
      <w:r w:rsidR="00E64AF9">
        <w:rPr>
          <w:rFonts w:ascii="Times New Roman" w:hAnsi="Times New Roman"/>
          <w:sz w:val="24"/>
        </w:rPr>
        <w:t xml:space="preserve"> от </w:t>
      </w:r>
      <w:r w:rsidR="001059AE">
        <w:rPr>
          <w:rFonts w:ascii="Times New Roman" w:hAnsi="Times New Roman"/>
          <w:sz w:val="24"/>
        </w:rPr>
        <w:t>23.03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F20A15" w:rsidRDefault="001059AE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ООО «База производственного обслуживания – </w:t>
      </w:r>
      <w:proofErr w:type="gramStart"/>
      <w:r>
        <w:rPr>
          <w:rFonts w:ascii="Times New Roman" w:hAnsi="Times New Roman"/>
          <w:sz w:val="24"/>
        </w:rPr>
        <w:t>Отрадный</w:t>
      </w:r>
      <w:proofErr w:type="gramEnd"/>
      <w:r>
        <w:rPr>
          <w:rFonts w:ascii="Times New Roman" w:hAnsi="Times New Roman"/>
          <w:sz w:val="24"/>
        </w:rPr>
        <w:t>»;</w:t>
      </w:r>
    </w:p>
    <w:p w:rsidR="001059AE" w:rsidRDefault="001059AE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НПП «Регион-С».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3D06F2" w:rsidP="004A3421">
      <w:pPr>
        <w:ind w:right="99" w:firstLine="708"/>
        <w:jc w:val="both"/>
      </w:pPr>
      <w:proofErr w:type="spellStart"/>
      <w:r w:rsidRPr="004A3421">
        <w:t>Блеснова</w:t>
      </w:r>
      <w:proofErr w:type="spellEnd"/>
      <w:r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1059AE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C5209A">
        <w:t xml:space="preserve">Председатель </w:t>
      </w:r>
      <w:r w:rsidR="00392D7F">
        <w:t>Ком</w:t>
      </w:r>
      <w:r>
        <w:t>итета по к</w:t>
      </w:r>
      <w:r w:rsidR="003F45E3">
        <w:t xml:space="preserve">онтролю </w:t>
      </w:r>
      <w:r w:rsidR="00C5209A">
        <w:t>Ассоциации</w:t>
      </w:r>
      <w:r w:rsidR="00B472CF">
        <w:t xml:space="preserve"> «СРО «СГС»;</w:t>
      </w:r>
    </w:p>
    <w:p w:rsidR="001059AE" w:rsidRDefault="001059AE" w:rsidP="003F45E3">
      <w:pPr>
        <w:ind w:right="99" w:firstLine="708"/>
        <w:jc w:val="both"/>
      </w:pPr>
      <w:r>
        <w:t>Иванова А.С. – Заместитель председателя Комитета по контролю Ассоциации «СРО «СГС»;</w:t>
      </w:r>
    </w:p>
    <w:p w:rsidR="003F45E3" w:rsidRDefault="001059AE" w:rsidP="001E62F8">
      <w:pPr>
        <w:ind w:right="99" w:firstLine="708"/>
        <w:jc w:val="both"/>
      </w:pPr>
      <w:proofErr w:type="spellStart"/>
      <w:r>
        <w:t>Домбровски</w:t>
      </w:r>
      <w:proofErr w:type="spellEnd"/>
      <w:r>
        <w:t xml:space="preserve"> Е. – эксперт по строительным  и строительно-монтажн</w:t>
      </w:r>
      <w:r w:rsidR="001E62F8">
        <w:t>ы</w:t>
      </w:r>
      <w:r w:rsidR="001F104F">
        <w:t>м работам Ассоциации «СРО «СГС»;</w:t>
      </w:r>
    </w:p>
    <w:p w:rsidR="001F104F" w:rsidRDefault="001F104F" w:rsidP="001E62F8">
      <w:pPr>
        <w:ind w:right="99" w:firstLine="708"/>
        <w:jc w:val="both"/>
      </w:pPr>
      <w:r>
        <w:t>Грачев Д.Б. – представитель ООО «</w:t>
      </w:r>
      <w:proofErr w:type="spellStart"/>
      <w:r>
        <w:t>БПО-Отрадный</w:t>
      </w:r>
      <w:proofErr w:type="spellEnd"/>
      <w:r>
        <w:t>» по доверенности (Доверенность №21/ЮР от 29.03.2016 г.).</w:t>
      </w:r>
    </w:p>
    <w:p w:rsidR="001E62F8" w:rsidRPr="00E45830" w:rsidRDefault="001E62F8" w:rsidP="001E62F8">
      <w:pPr>
        <w:ind w:right="99" w:firstLine="708"/>
        <w:jc w:val="both"/>
      </w:pPr>
    </w:p>
    <w:p w:rsidR="00955086" w:rsidRDefault="00D113F6" w:rsidP="008B5653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1059AE">
        <w:t>ы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1059AE">
        <w:t>ые</w:t>
      </w:r>
      <w:r w:rsidR="00B26ED1" w:rsidRPr="00E45830">
        <w:t xml:space="preserve"> в Представлении Комитета по контролю </w:t>
      </w:r>
      <w:r w:rsidRPr="00E45830">
        <w:t>надлежащим образом уведомлен</w:t>
      </w:r>
      <w:r w:rsidR="001059AE">
        <w:t>ы</w:t>
      </w:r>
      <w:r w:rsidRPr="00E45830">
        <w:t xml:space="preserve">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t>О повестке дня заседания Дисциплинарной комиссии:</w:t>
      </w:r>
    </w:p>
    <w:p w:rsidR="00634082" w:rsidRDefault="00EE1177" w:rsidP="00955086">
      <w:pPr>
        <w:ind w:right="99" w:firstLine="708"/>
        <w:jc w:val="both"/>
      </w:pPr>
      <w:r w:rsidRPr="00E45830">
        <w:rPr>
          <w:b/>
        </w:rPr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230C5E">
        <w:t xml:space="preserve"> </w:t>
      </w:r>
      <w:r w:rsidR="00085FC9">
        <w:t>одного</w:t>
      </w:r>
      <w:r w:rsidR="001A2955">
        <w:t xml:space="preserve"> воп</w:t>
      </w:r>
      <w:r w:rsidR="00085FC9">
        <w:t>роса</w:t>
      </w:r>
      <w:r w:rsidRPr="00E45830">
        <w:t xml:space="preserve">. </w:t>
      </w:r>
    </w:p>
    <w:p w:rsidR="00955086" w:rsidRDefault="00955086" w:rsidP="00955086">
      <w:pPr>
        <w:ind w:right="99" w:firstLine="708"/>
        <w:jc w:val="both"/>
      </w:pP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r w:rsidR="00FD6E0B">
        <w:t>Талдыкина А.Н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1059AE" w:rsidRDefault="00897BA2" w:rsidP="001059AE">
      <w:pPr>
        <w:pStyle w:val="a7"/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1059AE" w:rsidRPr="001059AE">
        <w:rPr>
          <w:rFonts w:ascii="Times New Roman" w:hAnsi="Times New Roman"/>
          <w:sz w:val="24"/>
        </w:rPr>
        <w:t xml:space="preserve"> </w:t>
      </w:r>
      <w:r w:rsidR="001059AE" w:rsidRPr="00182CF0">
        <w:rPr>
          <w:rFonts w:ascii="Times New Roman" w:hAnsi="Times New Roman"/>
          <w:sz w:val="24"/>
        </w:rPr>
        <w:t>Рассмотрение представления Комитета по контролю Ассоциации «СРО «СГС» №</w:t>
      </w:r>
      <w:r w:rsidR="001059AE">
        <w:rPr>
          <w:rFonts w:ascii="Times New Roman" w:hAnsi="Times New Roman"/>
          <w:sz w:val="24"/>
        </w:rPr>
        <w:t xml:space="preserve"> 2 от 23.03.2016</w:t>
      </w:r>
      <w:r w:rsidR="001059AE" w:rsidRPr="00182CF0">
        <w:rPr>
          <w:rFonts w:ascii="Times New Roman" w:hAnsi="Times New Roman"/>
          <w:sz w:val="24"/>
        </w:rPr>
        <w:t xml:space="preserve"> года. </w:t>
      </w:r>
    </w:p>
    <w:p w:rsidR="00955086" w:rsidRPr="001059AE" w:rsidRDefault="00955086" w:rsidP="001059AE">
      <w:pPr>
        <w:ind w:right="99"/>
        <w:jc w:val="both"/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1059AE">
        <w:rPr>
          <w:rFonts w:ascii="Times New Roman" w:hAnsi="Times New Roman" w:cs="Times New Roman"/>
          <w:b/>
          <w:sz w:val="24"/>
          <w:szCs w:val="24"/>
        </w:rPr>
        <w:t>«</w:t>
      </w:r>
      <w:r w:rsidR="001059AE" w:rsidRPr="001059AE">
        <w:rPr>
          <w:rFonts w:ascii="Times New Roman" w:hAnsi="Times New Roman"/>
          <w:b/>
          <w:sz w:val="24"/>
        </w:rPr>
        <w:t>Рассмотрение представления Комитета по контролю Ассоциации «СРО «СГС» № 2 от 23.03.2016 года</w:t>
      </w:r>
      <w:r w:rsidRPr="001059AE">
        <w:rPr>
          <w:rFonts w:ascii="Times New Roman" w:hAnsi="Times New Roman" w:cs="Times New Roman"/>
          <w:b/>
          <w:sz w:val="24"/>
          <w:szCs w:val="24"/>
        </w:rPr>
        <w:t>».</w:t>
      </w:r>
    </w:p>
    <w:p w:rsidR="001059AE" w:rsidRPr="00B163EC" w:rsidRDefault="00182CF0" w:rsidP="001059AE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="001059AE" w:rsidRPr="00B163EC">
        <w:rPr>
          <w:b/>
        </w:rPr>
        <w:t>Слушали:</w:t>
      </w:r>
      <w:r w:rsidR="001059AE" w:rsidRPr="00B163EC">
        <w:t xml:space="preserve"> Председательствующего, который  доложил, что в Дисциплинарную комиссию </w:t>
      </w:r>
      <w:r w:rsidR="001059AE">
        <w:t>Ассоциации «СРО «СГС»</w:t>
      </w:r>
      <w:r w:rsidR="00676B1F">
        <w:t xml:space="preserve"> </w:t>
      </w:r>
      <w:proofErr w:type="gramStart"/>
      <w:r w:rsidR="00676B1F">
        <w:t>поступило П</w:t>
      </w:r>
      <w:r w:rsidR="001059AE" w:rsidRPr="00B163EC">
        <w:t>редставление Комит</w:t>
      </w:r>
      <w:r w:rsidR="00676B1F">
        <w:t xml:space="preserve">ета по контролю № 2 от </w:t>
      </w:r>
      <w:r w:rsidR="001059AE">
        <w:t>23.03.2016</w:t>
      </w:r>
      <w:r w:rsidR="001059AE" w:rsidRPr="00B163EC">
        <w:t xml:space="preserve"> года и предоставил</w:t>
      </w:r>
      <w:proofErr w:type="gramEnd"/>
      <w:r w:rsidR="001059AE" w:rsidRPr="00B163EC">
        <w:t xml:space="preserve"> слово</w:t>
      </w:r>
      <w:r w:rsidR="001059AE">
        <w:t xml:space="preserve"> Председателю</w:t>
      </w:r>
      <w:r w:rsidR="001059AE" w:rsidRPr="00B163EC">
        <w:t xml:space="preserve"> Комитета по контролю для соответствующих пояснений.</w:t>
      </w:r>
    </w:p>
    <w:p w:rsidR="001059AE" w:rsidRDefault="001059AE" w:rsidP="001059AE">
      <w:pPr>
        <w:ind w:right="99" w:firstLine="708"/>
        <w:jc w:val="both"/>
        <w:rPr>
          <w:b/>
        </w:rPr>
      </w:pPr>
    </w:p>
    <w:p w:rsidR="001059AE" w:rsidRPr="00676B1F" w:rsidRDefault="001059AE" w:rsidP="00676B1F">
      <w:pPr>
        <w:ind w:right="99" w:firstLine="708"/>
        <w:jc w:val="both"/>
      </w:pPr>
      <w:r w:rsidRPr="00921270">
        <w:rPr>
          <w:b/>
        </w:rPr>
        <w:t>Слушали:</w:t>
      </w:r>
      <w:r w:rsidRPr="00921270">
        <w:t xml:space="preserve"> </w:t>
      </w:r>
      <w:r>
        <w:t>Кузнецову А.А.</w:t>
      </w:r>
      <w:r w:rsidRPr="00921270">
        <w:t xml:space="preserve">, которая дала пояснения относительно нарушений вышеуказанных организаций, и сообщила, что </w:t>
      </w:r>
    </w:p>
    <w:p w:rsidR="001E62F8" w:rsidRDefault="001E62F8" w:rsidP="001E62F8">
      <w:pPr>
        <w:shd w:val="clear" w:color="auto" w:fill="FFFFFF"/>
        <w:ind w:firstLine="708"/>
        <w:jc w:val="both"/>
        <w:rPr>
          <w:b/>
          <w:sz w:val="14"/>
          <w:szCs w:val="14"/>
        </w:rPr>
      </w:pPr>
      <w:r>
        <w:rPr>
          <w:b/>
        </w:rPr>
        <w:t xml:space="preserve">Общество с ограниченной ответственностью «База производственного обслуживания – </w:t>
      </w:r>
      <w:proofErr w:type="gramStart"/>
      <w:r>
        <w:rPr>
          <w:b/>
        </w:rPr>
        <w:t>Отрадный</w:t>
      </w:r>
      <w:proofErr w:type="gramEnd"/>
      <w:r>
        <w:rPr>
          <w:b/>
        </w:rPr>
        <w:t>»</w:t>
      </w:r>
      <w:r w:rsidRPr="005D5648">
        <w:rPr>
          <w:b/>
        </w:rPr>
        <w:t xml:space="preserve"> (ОГРН </w:t>
      </w:r>
      <w:r w:rsidRPr="0078137B">
        <w:rPr>
          <w:b/>
        </w:rPr>
        <w:t>1026303207820</w:t>
      </w:r>
      <w:r w:rsidRPr="005D5648">
        <w:rPr>
          <w:b/>
        </w:rPr>
        <w:t>)</w:t>
      </w:r>
      <w:r w:rsidRPr="005D5648">
        <w:rPr>
          <w:b/>
          <w:sz w:val="14"/>
          <w:szCs w:val="14"/>
        </w:rPr>
        <w:t>.</w:t>
      </w:r>
    </w:p>
    <w:p w:rsidR="001E62F8" w:rsidRDefault="001E62F8" w:rsidP="001E62F8">
      <w:pPr>
        <w:ind w:right="99" w:firstLine="708"/>
        <w:jc w:val="both"/>
      </w:pPr>
      <w:r w:rsidRPr="009A416C">
        <w:t xml:space="preserve">На основании приказа Исполнительного директора </w:t>
      </w:r>
      <w:r>
        <w:t>Ассоциации</w:t>
      </w:r>
      <w:r w:rsidRPr="009A416C">
        <w:t xml:space="preserve"> «СРО «СГС» </w:t>
      </w:r>
      <w:r>
        <w:t>12.01.2016</w:t>
      </w:r>
      <w:r w:rsidRPr="009A416C">
        <w:t xml:space="preserve"> года экспертом </w:t>
      </w:r>
      <w:r>
        <w:t>Ассоциации</w:t>
      </w:r>
      <w:r w:rsidRPr="009A416C">
        <w:t xml:space="preserve"> «СРО «СГС» была проведена плановая проверка соблюдения </w:t>
      </w:r>
      <w:r>
        <w:t>ООО «</w:t>
      </w:r>
      <w:proofErr w:type="spellStart"/>
      <w:r>
        <w:t>БПО-Отрадный</w:t>
      </w:r>
      <w:proofErr w:type="spellEnd"/>
      <w:r>
        <w:t>»</w:t>
      </w:r>
      <w:r w:rsidRPr="009A416C">
        <w:t xml:space="preserve"> требований к выдаче свидетельства о допуске к работам, которые оказывают влияние на безопасность объектов капитального строительства.</w:t>
      </w:r>
    </w:p>
    <w:p w:rsidR="001E62F8" w:rsidRPr="001E62F8" w:rsidRDefault="001E62F8" w:rsidP="001E62F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</w:rPr>
      </w:pPr>
      <w:r w:rsidRPr="00A875A1">
        <w:rPr>
          <w:rFonts w:ascii="Times New Roman CYR" w:hAnsi="Times New Roman CYR" w:cs="Times New Roman CYR"/>
        </w:rPr>
        <w:t>В нарушение требований п. 3 ч. 8 ст. 55.5 Градостроительного кодекса Российской Федерац</w:t>
      </w:r>
      <w:proofErr w:type="gramStart"/>
      <w:r w:rsidRPr="00A875A1">
        <w:rPr>
          <w:rFonts w:ascii="Times New Roman CYR" w:hAnsi="Times New Roman CYR" w:cs="Times New Roman CYR"/>
        </w:rPr>
        <w:t>ии ООО</w:t>
      </w:r>
      <w:proofErr w:type="gramEnd"/>
      <w:r w:rsidRPr="00A875A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«</w:t>
      </w:r>
      <w:proofErr w:type="spellStart"/>
      <w:r>
        <w:rPr>
          <w:rFonts w:ascii="Times New Roman CYR" w:hAnsi="Times New Roman CYR" w:cs="Times New Roman CYR"/>
        </w:rPr>
        <w:t>БПО-Отрадный</w:t>
      </w:r>
      <w:proofErr w:type="spellEnd"/>
      <w:r>
        <w:rPr>
          <w:rFonts w:ascii="Times New Roman CYR" w:hAnsi="Times New Roman CYR" w:cs="Times New Roman CYR"/>
        </w:rPr>
        <w:t>»</w:t>
      </w:r>
      <w:r w:rsidRPr="00A875A1">
        <w:rPr>
          <w:rFonts w:ascii="Times New Roman CYR" w:hAnsi="Times New Roman CYR" w:cs="Times New Roman CYR"/>
          <w:b/>
          <w:bCs/>
        </w:rPr>
        <w:t xml:space="preserve"> </w:t>
      </w:r>
      <w:r w:rsidRPr="001E62F8">
        <w:rPr>
          <w:rFonts w:ascii="Times New Roman CYR" w:hAnsi="Times New Roman CYR" w:cs="Times New Roman CYR"/>
          <w:bCs/>
        </w:rPr>
        <w:t>не соблюдается требование к выдаче свидетельства о допуске в части повышения квалификации у следующих сотрудников:</w:t>
      </w:r>
      <w:r w:rsidRPr="0078137B">
        <w:t xml:space="preserve"> </w:t>
      </w:r>
      <w:r w:rsidRPr="001E62F8">
        <w:rPr>
          <w:rFonts w:ascii="Times New Roman CYR" w:hAnsi="Times New Roman CYR" w:cs="Times New Roman CYR"/>
          <w:bCs/>
        </w:rPr>
        <w:t xml:space="preserve">Толстых А.М., </w:t>
      </w:r>
      <w:proofErr w:type="spellStart"/>
      <w:r w:rsidRPr="001E62F8">
        <w:rPr>
          <w:rFonts w:ascii="Times New Roman CYR" w:hAnsi="Times New Roman CYR" w:cs="Times New Roman CYR"/>
          <w:bCs/>
        </w:rPr>
        <w:t>Васатюк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А.А., </w:t>
      </w:r>
      <w:proofErr w:type="spellStart"/>
      <w:r w:rsidRPr="001E62F8">
        <w:rPr>
          <w:rFonts w:ascii="Times New Roman CYR" w:hAnsi="Times New Roman CYR" w:cs="Times New Roman CYR"/>
          <w:bCs/>
        </w:rPr>
        <w:t>Темянинец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Ю.М., Герасимов Ю.А., </w:t>
      </w:r>
      <w:proofErr w:type="spellStart"/>
      <w:r w:rsidRPr="001E62F8">
        <w:rPr>
          <w:rFonts w:ascii="Times New Roman CYR" w:hAnsi="Times New Roman CYR" w:cs="Times New Roman CYR"/>
          <w:bCs/>
        </w:rPr>
        <w:t>Стрижак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Т.М., Коростелева О.Н., Лазарева С.И., Маликова Л.Г., </w:t>
      </w:r>
      <w:proofErr w:type="spellStart"/>
      <w:r w:rsidRPr="001E62F8">
        <w:rPr>
          <w:rFonts w:ascii="Times New Roman CYR" w:hAnsi="Times New Roman CYR" w:cs="Times New Roman CYR"/>
          <w:bCs/>
        </w:rPr>
        <w:t>Монакова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О.А., </w:t>
      </w:r>
      <w:proofErr w:type="spellStart"/>
      <w:r w:rsidRPr="001E62F8">
        <w:rPr>
          <w:rFonts w:ascii="Times New Roman CYR" w:hAnsi="Times New Roman CYR" w:cs="Times New Roman CYR"/>
          <w:bCs/>
        </w:rPr>
        <w:t>Какалов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А.С., Завадской М.В., </w:t>
      </w:r>
      <w:proofErr w:type="spellStart"/>
      <w:r w:rsidRPr="001E62F8">
        <w:rPr>
          <w:rFonts w:ascii="Times New Roman CYR" w:hAnsi="Times New Roman CYR" w:cs="Times New Roman CYR"/>
          <w:bCs/>
        </w:rPr>
        <w:t>Эвинян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Р.С., Карлов Ю.Г., </w:t>
      </w:r>
      <w:proofErr w:type="spellStart"/>
      <w:r w:rsidRPr="001E62F8">
        <w:rPr>
          <w:rFonts w:ascii="Times New Roman CYR" w:hAnsi="Times New Roman CYR" w:cs="Times New Roman CYR"/>
          <w:bCs/>
        </w:rPr>
        <w:t>Бастрыгин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М.А. и  </w:t>
      </w:r>
      <w:proofErr w:type="spellStart"/>
      <w:r w:rsidRPr="001E62F8">
        <w:rPr>
          <w:rFonts w:ascii="Times New Roman CYR" w:hAnsi="Times New Roman CYR" w:cs="Times New Roman CYR"/>
          <w:bCs/>
        </w:rPr>
        <w:t>Алякрицкий</w:t>
      </w:r>
      <w:proofErr w:type="spellEnd"/>
      <w:r w:rsidRPr="001E62F8">
        <w:rPr>
          <w:rFonts w:ascii="Times New Roman CYR" w:hAnsi="Times New Roman CYR" w:cs="Times New Roman CYR"/>
          <w:bCs/>
        </w:rPr>
        <w:t xml:space="preserve"> Л.Ю.</w:t>
      </w:r>
    </w:p>
    <w:p w:rsidR="001E62F8" w:rsidRDefault="001E62F8" w:rsidP="001E62F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</w:rPr>
      </w:pPr>
      <w:proofErr w:type="gramStart"/>
      <w:r w:rsidRPr="00A875A1">
        <w:rPr>
          <w:rFonts w:ascii="Times New Roman CYR" w:hAnsi="Times New Roman CYR" w:cs="Times New Roman CYR"/>
        </w:rPr>
        <w:t xml:space="preserve">В нарушение требований п. 3 ч. 8 ст. 55.5 Градостроительного кодекса Российской Федерации ООО </w:t>
      </w:r>
      <w:r>
        <w:rPr>
          <w:rFonts w:ascii="Times New Roman CYR" w:hAnsi="Times New Roman CYR" w:cs="Times New Roman CYR"/>
        </w:rPr>
        <w:t>«</w:t>
      </w:r>
      <w:proofErr w:type="spellStart"/>
      <w:r>
        <w:rPr>
          <w:rFonts w:ascii="Times New Roman CYR" w:hAnsi="Times New Roman CYR" w:cs="Times New Roman CYR"/>
        </w:rPr>
        <w:t>БПО-Отрадный</w:t>
      </w:r>
      <w:proofErr w:type="spellEnd"/>
      <w:r>
        <w:rPr>
          <w:rFonts w:ascii="Times New Roman CYR" w:hAnsi="Times New Roman CYR" w:cs="Times New Roman CYR"/>
        </w:rPr>
        <w:t>»</w:t>
      </w:r>
      <w:r w:rsidRPr="0078137B">
        <w:t xml:space="preserve"> </w:t>
      </w:r>
      <w:r>
        <w:rPr>
          <w:rFonts w:ascii="Times New Roman CYR" w:hAnsi="Times New Roman CYR" w:cs="Times New Roman CYR"/>
        </w:rPr>
        <w:t>не соблюдае</w:t>
      </w:r>
      <w:r w:rsidRPr="0078137B">
        <w:rPr>
          <w:rFonts w:ascii="Times New Roman CYR" w:hAnsi="Times New Roman CYR" w:cs="Times New Roman CYR"/>
        </w:rPr>
        <w:t xml:space="preserve">тся требование к аттестации после прохождения курсов повышения квалификации у </w:t>
      </w:r>
      <w:proofErr w:type="spellStart"/>
      <w:r w:rsidRPr="001E62F8">
        <w:rPr>
          <w:rFonts w:ascii="Times New Roman CYR" w:hAnsi="Times New Roman CYR" w:cs="Times New Roman CYR"/>
        </w:rPr>
        <w:t>Бойкова</w:t>
      </w:r>
      <w:proofErr w:type="spellEnd"/>
      <w:r w:rsidRPr="001E62F8">
        <w:rPr>
          <w:rFonts w:ascii="Times New Roman CYR" w:hAnsi="Times New Roman CYR" w:cs="Times New Roman CYR"/>
        </w:rPr>
        <w:t xml:space="preserve"> Ю.Н., </w:t>
      </w:r>
      <w:proofErr w:type="spellStart"/>
      <w:r w:rsidRPr="001E62F8">
        <w:rPr>
          <w:rFonts w:ascii="Times New Roman CYR" w:hAnsi="Times New Roman CYR" w:cs="Times New Roman CYR"/>
        </w:rPr>
        <w:t>Акифеева</w:t>
      </w:r>
      <w:proofErr w:type="spellEnd"/>
      <w:r w:rsidRPr="001E62F8">
        <w:rPr>
          <w:rFonts w:ascii="Times New Roman CYR" w:hAnsi="Times New Roman CYR" w:cs="Times New Roman CYR"/>
        </w:rPr>
        <w:t xml:space="preserve"> Г.М., Толстых А.М., </w:t>
      </w:r>
      <w:proofErr w:type="spellStart"/>
      <w:r w:rsidRPr="001E62F8">
        <w:rPr>
          <w:rFonts w:ascii="Times New Roman CYR" w:hAnsi="Times New Roman CYR" w:cs="Times New Roman CYR"/>
        </w:rPr>
        <w:t>Васатюка</w:t>
      </w:r>
      <w:proofErr w:type="spellEnd"/>
      <w:r w:rsidRPr="001E62F8">
        <w:rPr>
          <w:rFonts w:ascii="Times New Roman CYR" w:hAnsi="Times New Roman CYR" w:cs="Times New Roman CYR"/>
        </w:rPr>
        <w:t xml:space="preserve"> А.А., </w:t>
      </w:r>
      <w:proofErr w:type="spellStart"/>
      <w:r w:rsidRPr="001E62F8">
        <w:rPr>
          <w:rFonts w:ascii="Times New Roman CYR" w:hAnsi="Times New Roman CYR" w:cs="Times New Roman CYR"/>
        </w:rPr>
        <w:t>Темянинеца</w:t>
      </w:r>
      <w:proofErr w:type="spellEnd"/>
      <w:r w:rsidRPr="001E62F8">
        <w:rPr>
          <w:rFonts w:ascii="Times New Roman CYR" w:hAnsi="Times New Roman CYR" w:cs="Times New Roman CYR"/>
        </w:rPr>
        <w:t xml:space="preserve"> Ю.М., Герасимова Ю.А., </w:t>
      </w:r>
      <w:proofErr w:type="spellStart"/>
      <w:r w:rsidRPr="001E62F8">
        <w:rPr>
          <w:rFonts w:ascii="Times New Roman CYR" w:hAnsi="Times New Roman CYR" w:cs="Times New Roman CYR"/>
        </w:rPr>
        <w:t>Стрижак</w:t>
      </w:r>
      <w:proofErr w:type="spellEnd"/>
      <w:r w:rsidRPr="001E62F8">
        <w:rPr>
          <w:rFonts w:ascii="Times New Roman CYR" w:hAnsi="Times New Roman CYR" w:cs="Times New Roman CYR"/>
        </w:rPr>
        <w:t xml:space="preserve"> Т.М., Лазаревой С.И., Маликовой Л.Г., </w:t>
      </w:r>
      <w:proofErr w:type="spellStart"/>
      <w:r w:rsidRPr="001E62F8">
        <w:rPr>
          <w:rFonts w:ascii="Times New Roman CYR" w:hAnsi="Times New Roman CYR" w:cs="Times New Roman CYR"/>
        </w:rPr>
        <w:t>Монаковой</w:t>
      </w:r>
      <w:proofErr w:type="spellEnd"/>
      <w:r w:rsidRPr="001E62F8">
        <w:rPr>
          <w:rFonts w:ascii="Times New Roman CYR" w:hAnsi="Times New Roman CYR" w:cs="Times New Roman CYR"/>
        </w:rPr>
        <w:t xml:space="preserve"> О.А., </w:t>
      </w:r>
      <w:proofErr w:type="spellStart"/>
      <w:r w:rsidRPr="001E62F8">
        <w:rPr>
          <w:rFonts w:ascii="Times New Roman CYR" w:hAnsi="Times New Roman CYR" w:cs="Times New Roman CYR"/>
        </w:rPr>
        <w:t>Какалова</w:t>
      </w:r>
      <w:proofErr w:type="spellEnd"/>
      <w:r w:rsidRPr="001E62F8">
        <w:rPr>
          <w:rFonts w:ascii="Times New Roman CYR" w:hAnsi="Times New Roman CYR" w:cs="Times New Roman CYR"/>
        </w:rPr>
        <w:t xml:space="preserve"> А.С., Завадского</w:t>
      </w:r>
      <w:proofErr w:type="gramEnd"/>
      <w:r w:rsidRPr="001E62F8">
        <w:rPr>
          <w:rFonts w:ascii="Times New Roman CYR" w:hAnsi="Times New Roman CYR" w:cs="Times New Roman CYR"/>
        </w:rPr>
        <w:t xml:space="preserve"> М.Б., </w:t>
      </w:r>
      <w:proofErr w:type="spellStart"/>
      <w:r w:rsidRPr="001E62F8">
        <w:rPr>
          <w:rFonts w:ascii="Times New Roman CYR" w:hAnsi="Times New Roman CYR" w:cs="Times New Roman CYR"/>
        </w:rPr>
        <w:t>Эвиняна</w:t>
      </w:r>
      <w:proofErr w:type="spellEnd"/>
      <w:r w:rsidRPr="001E62F8">
        <w:rPr>
          <w:rFonts w:ascii="Times New Roman CYR" w:hAnsi="Times New Roman CYR" w:cs="Times New Roman CYR"/>
        </w:rPr>
        <w:t xml:space="preserve"> Р.С., Карлова Ю.Г., </w:t>
      </w:r>
      <w:proofErr w:type="spellStart"/>
      <w:r w:rsidRPr="001E62F8">
        <w:rPr>
          <w:rFonts w:ascii="Times New Roman CYR" w:hAnsi="Times New Roman CYR" w:cs="Times New Roman CYR"/>
        </w:rPr>
        <w:t>Быстрыгина</w:t>
      </w:r>
      <w:proofErr w:type="spellEnd"/>
      <w:r w:rsidRPr="001E62F8">
        <w:rPr>
          <w:rFonts w:ascii="Times New Roman CYR" w:hAnsi="Times New Roman CYR" w:cs="Times New Roman CYR"/>
        </w:rPr>
        <w:t xml:space="preserve"> М.А. и  </w:t>
      </w:r>
      <w:proofErr w:type="spellStart"/>
      <w:r w:rsidRPr="001E62F8">
        <w:rPr>
          <w:rFonts w:ascii="Times New Roman CYR" w:hAnsi="Times New Roman CYR" w:cs="Times New Roman CYR"/>
        </w:rPr>
        <w:t>Алякрицкого</w:t>
      </w:r>
      <w:proofErr w:type="spellEnd"/>
      <w:r w:rsidRPr="001E62F8">
        <w:rPr>
          <w:rFonts w:ascii="Times New Roman CYR" w:hAnsi="Times New Roman CYR" w:cs="Times New Roman CYR"/>
        </w:rPr>
        <w:t xml:space="preserve"> Л.Ю.</w:t>
      </w:r>
    </w:p>
    <w:p w:rsidR="001059AE" w:rsidRDefault="001059AE" w:rsidP="001059AE">
      <w:pPr>
        <w:shd w:val="clear" w:color="auto" w:fill="FFFFFF"/>
        <w:ind w:firstLine="708"/>
        <w:jc w:val="both"/>
      </w:pPr>
      <w:r>
        <w:t>По данным бухгалт</w:t>
      </w:r>
      <w:r w:rsidR="001E62F8">
        <w:t>ерского учета по состоянию на 30.03.2016</w:t>
      </w:r>
      <w:r>
        <w:t xml:space="preserve"> г. задолженность в пользу Асс</w:t>
      </w:r>
      <w:r w:rsidR="001E62F8">
        <w:t>оциации «СРО «СГС» составляет 29 2</w:t>
      </w:r>
      <w:r>
        <w:t>50 рублей.</w:t>
      </w:r>
    </w:p>
    <w:p w:rsidR="001E62F8" w:rsidRPr="009A416C" w:rsidRDefault="00A0059F" w:rsidP="001E62F8">
      <w:pPr>
        <w:ind w:right="99" w:firstLine="708"/>
        <w:jc w:val="both"/>
      </w:pPr>
      <w:r>
        <w:t>Экспертом</w:t>
      </w:r>
      <w:r w:rsidR="001E62F8" w:rsidRPr="009A416C">
        <w:t xml:space="preserve"> </w:t>
      </w:r>
      <w:r w:rsidR="001E62F8">
        <w:t>Ассоциации</w:t>
      </w:r>
      <w:r w:rsidR="001E62F8" w:rsidRPr="009A416C">
        <w:t xml:space="preserve"> «СРО «СГС» </w:t>
      </w:r>
      <w:proofErr w:type="spellStart"/>
      <w:r>
        <w:t>Домбровски</w:t>
      </w:r>
      <w:proofErr w:type="spellEnd"/>
      <w:r>
        <w:t xml:space="preserve"> Е. </w:t>
      </w:r>
      <w:r w:rsidR="001E62F8" w:rsidRPr="009A416C">
        <w:t xml:space="preserve">рекомендовано применить к                                                ООО </w:t>
      </w:r>
      <w:r w:rsidR="001E62F8">
        <w:t>«</w:t>
      </w:r>
      <w:proofErr w:type="spellStart"/>
      <w:r w:rsidR="001E62F8">
        <w:t>БПО-Отрадный</w:t>
      </w:r>
      <w:proofErr w:type="spellEnd"/>
      <w:r w:rsidR="001E62F8">
        <w:t>»</w:t>
      </w:r>
      <w:r w:rsidR="001E62F8" w:rsidRPr="009A416C">
        <w:t xml:space="preserve"> меру дисциплинарного воздействия в виде Предписания об устранении нарушений. </w:t>
      </w:r>
    </w:p>
    <w:p w:rsidR="008B5653" w:rsidRDefault="008B5653" w:rsidP="008B5653">
      <w:pPr>
        <w:ind w:right="99" w:firstLine="708"/>
        <w:jc w:val="both"/>
        <w:rPr>
          <w:b/>
        </w:rPr>
      </w:pPr>
    </w:p>
    <w:p w:rsidR="008B5653" w:rsidRDefault="008B5653" w:rsidP="008B5653">
      <w:pPr>
        <w:ind w:right="99" w:firstLine="708"/>
        <w:jc w:val="both"/>
      </w:pPr>
      <w:r w:rsidRPr="00520AB4">
        <w:rPr>
          <w:b/>
        </w:rPr>
        <w:t>Слушали</w:t>
      </w:r>
      <w:r>
        <w:rPr>
          <w:b/>
        </w:rPr>
        <w:t xml:space="preserve">: </w:t>
      </w:r>
      <w:r>
        <w:t>Грачева Д.Б., который пояснил,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БПО-Отрадный</w:t>
      </w:r>
      <w:proofErr w:type="spellEnd"/>
      <w:r>
        <w:t xml:space="preserve">» приступило к исправлению нарушений, а именно: часть сотрудников направлена на повышение квалификации. </w:t>
      </w:r>
    </w:p>
    <w:p w:rsidR="001059AE" w:rsidRDefault="008B5653" w:rsidP="008B5653">
      <w:pPr>
        <w:ind w:right="99" w:firstLine="708"/>
        <w:jc w:val="both"/>
      </w:pPr>
      <w:r>
        <w:t xml:space="preserve">Подтверждающие документы не представлены. </w:t>
      </w:r>
    </w:p>
    <w:p w:rsidR="008B5653" w:rsidRPr="00676B1F" w:rsidRDefault="008B5653" w:rsidP="008B5653">
      <w:pPr>
        <w:ind w:right="99" w:firstLine="708"/>
        <w:jc w:val="both"/>
      </w:pPr>
      <w:r w:rsidRPr="00921270">
        <w:rPr>
          <w:b/>
        </w:rPr>
        <w:lastRenderedPageBreak/>
        <w:t>Слушали:</w:t>
      </w:r>
      <w:r w:rsidRPr="00921270">
        <w:t xml:space="preserve"> </w:t>
      </w:r>
      <w:r>
        <w:t>Кузнецову А.А.</w:t>
      </w:r>
      <w:r w:rsidRPr="00921270">
        <w:t xml:space="preserve">, которая дала пояснения относительно нарушений вышеуказанных организаций, и сообщила, что </w:t>
      </w:r>
    </w:p>
    <w:p w:rsidR="001E62F8" w:rsidRDefault="001E62F8" w:rsidP="001059AE">
      <w:pPr>
        <w:ind w:right="99" w:firstLine="708"/>
        <w:jc w:val="both"/>
        <w:rPr>
          <w:b/>
          <w:sz w:val="14"/>
          <w:szCs w:val="14"/>
        </w:rPr>
      </w:pPr>
      <w:r>
        <w:rPr>
          <w:b/>
        </w:rPr>
        <w:t>Общество с ограниченной ответственностью Научно-производственное предприятие «Регион-С»</w:t>
      </w:r>
      <w:r w:rsidRPr="005D5648">
        <w:rPr>
          <w:b/>
        </w:rPr>
        <w:t xml:space="preserve"> (ОГРН </w:t>
      </w:r>
      <w:r w:rsidRPr="0078137B">
        <w:rPr>
          <w:b/>
        </w:rPr>
        <w:t>1056319013035</w:t>
      </w:r>
      <w:r w:rsidRPr="005D5648">
        <w:rPr>
          <w:b/>
        </w:rPr>
        <w:t>)</w:t>
      </w:r>
      <w:r w:rsidRPr="005D5648">
        <w:rPr>
          <w:b/>
          <w:sz w:val="14"/>
          <w:szCs w:val="14"/>
        </w:rPr>
        <w:t>.</w:t>
      </w:r>
    </w:p>
    <w:p w:rsidR="00A0059F" w:rsidRPr="009A416C" w:rsidRDefault="00A0059F" w:rsidP="00A0059F">
      <w:pPr>
        <w:ind w:right="99" w:firstLine="708"/>
        <w:jc w:val="both"/>
      </w:pPr>
      <w:r w:rsidRPr="009A416C">
        <w:t xml:space="preserve">На основании приказа Исполнительного директора </w:t>
      </w:r>
      <w:r>
        <w:t>Ассоциации</w:t>
      </w:r>
      <w:r w:rsidRPr="009A416C">
        <w:t xml:space="preserve"> «СРО «СГС» </w:t>
      </w:r>
      <w:r>
        <w:t>13.01.2016</w:t>
      </w:r>
      <w:r w:rsidRPr="009A416C">
        <w:t xml:space="preserve"> года экспертом </w:t>
      </w:r>
      <w:r>
        <w:t>Ассоциации</w:t>
      </w:r>
      <w:r w:rsidRPr="009A416C">
        <w:t xml:space="preserve"> «СРО «СГС» была проведена плановая проверка соблюдения </w:t>
      </w:r>
      <w:r>
        <w:t>ООО НПП «Регион-С»</w:t>
      </w:r>
      <w:r w:rsidRPr="009A416C">
        <w:t xml:space="preserve"> требований к выдаче свидетельства о допуске к работам, которые оказывают влияние на безопасность объектов капитального строительства.</w:t>
      </w:r>
    </w:p>
    <w:p w:rsidR="00A0059F" w:rsidRDefault="00A0059F" w:rsidP="00A0059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 w:rsidRPr="00A875A1">
        <w:rPr>
          <w:rFonts w:ascii="Times New Roman CYR" w:hAnsi="Times New Roman CYR" w:cs="Times New Roman CYR"/>
        </w:rPr>
        <w:t>В нарушение требований п. 3 ч. 8 ст. 55.5 Градостроительного кодекса Российской Федерац</w:t>
      </w:r>
      <w:proofErr w:type="gramStart"/>
      <w:r w:rsidRPr="00A875A1">
        <w:rPr>
          <w:rFonts w:ascii="Times New Roman CYR" w:hAnsi="Times New Roman CYR" w:cs="Times New Roman CYR"/>
        </w:rPr>
        <w:t>ии ООО</w:t>
      </w:r>
      <w:proofErr w:type="gramEnd"/>
      <w:r w:rsidRPr="00A875A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НПП «Регион-С»</w:t>
      </w:r>
      <w:r w:rsidRPr="00A875A1">
        <w:rPr>
          <w:rFonts w:ascii="Times New Roman CYR" w:hAnsi="Times New Roman CYR" w:cs="Times New Roman CYR"/>
          <w:b/>
          <w:bCs/>
        </w:rPr>
        <w:t xml:space="preserve"> </w:t>
      </w:r>
      <w:r w:rsidRPr="00A0059F">
        <w:rPr>
          <w:rFonts w:ascii="Times New Roman CYR" w:hAnsi="Times New Roman CYR" w:cs="Times New Roman CYR"/>
          <w:bCs/>
        </w:rPr>
        <w:t>не соблюдается требование к выдаче свидетельства о допуске в части повышения квалификации у следующих сотрудников:</w:t>
      </w:r>
      <w:r w:rsidRPr="00A0059F">
        <w:t xml:space="preserve"> </w:t>
      </w:r>
      <w:r w:rsidRPr="00A0059F">
        <w:rPr>
          <w:rFonts w:ascii="Times New Roman CYR" w:hAnsi="Times New Roman CYR" w:cs="Times New Roman CYR"/>
          <w:bCs/>
        </w:rPr>
        <w:t xml:space="preserve">Кочанов М.В., Шипилов Д.В. и Гончаров Д.Н.                                                                                                                </w:t>
      </w:r>
    </w:p>
    <w:p w:rsidR="00A0059F" w:rsidRDefault="00A0059F" w:rsidP="00A0059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</w:rPr>
      </w:pPr>
      <w:r w:rsidRPr="00A875A1">
        <w:rPr>
          <w:rFonts w:ascii="Times New Roman CYR" w:hAnsi="Times New Roman CYR" w:cs="Times New Roman CYR"/>
        </w:rPr>
        <w:t>В нарушение требований п. 3 ч. 8 ст. 55.5 Градостроительного кодекса Российской Федерац</w:t>
      </w:r>
      <w:proofErr w:type="gramStart"/>
      <w:r w:rsidRPr="00A875A1">
        <w:rPr>
          <w:rFonts w:ascii="Times New Roman CYR" w:hAnsi="Times New Roman CYR" w:cs="Times New Roman CYR"/>
        </w:rPr>
        <w:t>ии ООО</w:t>
      </w:r>
      <w:proofErr w:type="gramEnd"/>
      <w:r w:rsidRPr="00A875A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НПП «Регион-С»</w:t>
      </w:r>
      <w:r w:rsidRPr="0078137B">
        <w:t xml:space="preserve"> </w:t>
      </w:r>
      <w:r>
        <w:rPr>
          <w:rFonts w:ascii="Times New Roman CYR" w:hAnsi="Times New Roman CYR" w:cs="Times New Roman CYR"/>
        </w:rPr>
        <w:t>не соблюдае</w:t>
      </w:r>
      <w:r w:rsidRPr="0078137B">
        <w:rPr>
          <w:rFonts w:ascii="Times New Roman CYR" w:hAnsi="Times New Roman CYR" w:cs="Times New Roman CYR"/>
        </w:rPr>
        <w:t xml:space="preserve">тся требование к аттестации после прохождения курсов повышения квалификации у </w:t>
      </w:r>
      <w:proofErr w:type="spellStart"/>
      <w:r w:rsidRPr="00A0059F">
        <w:rPr>
          <w:rFonts w:ascii="Times New Roman CYR" w:hAnsi="Times New Roman CYR" w:cs="Times New Roman CYR"/>
        </w:rPr>
        <w:t>Назарихина</w:t>
      </w:r>
      <w:proofErr w:type="spellEnd"/>
      <w:r w:rsidRPr="00A0059F">
        <w:rPr>
          <w:rFonts w:ascii="Times New Roman CYR" w:hAnsi="Times New Roman CYR" w:cs="Times New Roman CYR"/>
        </w:rPr>
        <w:t xml:space="preserve"> В.А., Гончаров А.А., Носова Г.Н.,  </w:t>
      </w:r>
      <w:proofErr w:type="spellStart"/>
      <w:r w:rsidRPr="00A0059F">
        <w:rPr>
          <w:rFonts w:ascii="Times New Roman CYR" w:hAnsi="Times New Roman CYR" w:cs="Times New Roman CYR"/>
        </w:rPr>
        <w:t>Кочанова</w:t>
      </w:r>
      <w:proofErr w:type="spellEnd"/>
      <w:r w:rsidRPr="00A0059F">
        <w:rPr>
          <w:rFonts w:ascii="Times New Roman CYR" w:hAnsi="Times New Roman CYR" w:cs="Times New Roman CYR"/>
        </w:rPr>
        <w:t xml:space="preserve"> М.В., Шипилова Д.В. и Гончарова Д.Н.</w:t>
      </w:r>
    </w:p>
    <w:p w:rsidR="00A0059F" w:rsidRDefault="00A0059F" w:rsidP="00A0059F">
      <w:pPr>
        <w:shd w:val="clear" w:color="auto" w:fill="FFFFFF"/>
        <w:ind w:firstLine="708"/>
        <w:jc w:val="both"/>
      </w:pPr>
      <w:r>
        <w:t>По данным бухгалтерского учета по состоянию на 30.03.2016 г. задолженность в пользу Ассоциации «СРО «СГС» составляет 22 250 рублей.</w:t>
      </w:r>
    </w:p>
    <w:p w:rsidR="00A0059F" w:rsidRPr="009A416C" w:rsidRDefault="00A0059F" w:rsidP="00A0059F">
      <w:pPr>
        <w:ind w:right="99" w:firstLine="708"/>
        <w:jc w:val="both"/>
      </w:pPr>
      <w:r>
        <w:t>Экспертом</w:t>
      </w:r>
      <w:r w:rsidRPr="009A416C">
        <w:t xml:space="preserve"> </w:t>
      </w:r>
      <w:r>
        <w:t>Ассоциации</w:t>
      </w:r>
      <w:r w:rsidRPr="009A416C">
        <w:t xml:space="preserve"> «СРО «СГС» </w:t>
      </w:r>
      <w:proofErr w:type="spellStart"/>
      <w:r>
        <w:t>Домбровски</w:t>
      </w:r>
      <w:proofErr w:type="spellEnd"/>
      <w:r>
        <w:t xml:space="preserve"> Е. </w:t>
      </w:r>
      <w:r w:rsidRPr="009A416C">
        <w:t xml:space="preserve">рекомендовано применить к                                                </w:t>
      </w:r>
      <w:r w:rsidRPr="00A875A1">
        <w:rPr>
          <w:rFonts w:ascii="Times New Roman CYR" w:hAnsi="Times New Roman CYR" w:cs="Times New Roman CYR"/>
        </w:rPr>
        <w:t xml:space="preserve">ООО </w:t>
      </w:r>
      <w:r>
        <w:rPr>
          <w:rFonts w:ascii="Times New Roman CYR" w:hAnsi="Times New Roman CYR" w:cs="Times New Roman CYR"/>
        </w:rPr>
        <w:t>НПП «Регион-С»</w:t>
      </w:r>
      <w:r w:rsidRPr="009A416C">
        <w:t xml:space="preserve"> меру дисциплинарного воздействия в виде Предписания об устранении нарушений. </w:t>
      </w:r>
    </w:p>
    <w:p w:rsidR="001059AE" w:rsidRDefault="001059AE" w:rsidP="001059AE">
      <w:pPr>
        <w:ind w:right="99"/>
        <w:jc w:val="both"/>
      </w:pPr>
    </w:p>
    <w:p w:rsidR="001059AE" w:rsidRDefault="001059AE" w:rsidP="001059AE">
      <w:pPr>
        <w:ind w:right="99" w:firstLine="708"/>
        <w:jc w:val="both"/>
      </w:pPr>
      <w:r w:rsidRPr="00520AB4">
        <w:rPr>
          <w:b/>
        </w:rPr>
        <w:t>Слушали:</w:t>
      </w:r>
      <w:r>
        <w:t xml:space="preserve"> </w:t>
      </w:r>
      <w:r w:rsidRPr="00B163EC">
        <w:t>Талдыкина А.Н., который по итогам обсуждения на основании заслушанных объяснений предложил:</w:t>
      </w:r>
    </w:p>
    <w:p w:rsidR="001059AE" w:rsidRPr="009E0B18" w:rsidRDefault="001059AE" w:rsidP="001059AE">
      <w:pPr>
        <w:ind w:right="99" w:firstLine="708"/>
        <w:jc w:val="both"/>
        <w:rPr>
          <w:spacing w:val="-1"/>
        </w:rPr>
      </w:pPr>
      <w:r>
        <w:t>- в целях недопущения нарушений ООО «</w:t>
      </w:r>
      <w:proofErr w:type="spellStart"/>
      <w:r w:rsidR="00A0059F">
        <w:t>БПО-Отрадный</w:t>
      </w:r>
      <w:proofErr w:type="spellEnd"/>
      <w:r>
        <w:t xml:space="preserve">», ООО </w:t>
      </w:r>
      <w:r w:rsidR="00A0059F">
        <w:t>НПП</w:t>
      </w:r>
      <w:r>
        <w:t xml:space="preserve"> «</w:t>
      </w:r>
      <w:r w:rsidR="00A0059F">
        <w:t>Регион-С</w:t>
      </w:r>
      <w:r>
        <w:t xml:space="preserve">», </w:t>
      </w:r>
      <w:r w:rsidRPr="003E61FB">
        <w:t xml:space="preserve">требований стандартов и правил саморегулирования СГС, внутренних </w:t>
      </w:r>
      <w:r w:rsidRPr="00821FC0">
        <w:t xml:space="preserve">документов СГС, а также Градостроительного кодекса Российской Федерации, вынести </w:t>
      </w:r>
      <w:r>
        <w:rPr>
          <w:u w:val="single"/>
        </w:rPr>
        <w:t>предписание</w:t>
      </w:r>
      <w:r w:rsidRPr="00821FC0">
        <w:t xml:space="preserve"> об устранении указанными членами СГС</w:t>
      </w:r>
      <w:r w:rsidRPr="00821FC0">
        <w:rPr>
          <w:spacing w:val="-1"/>
        </w:rPr>
        <w:t xml:space="preserve"> выявленных нарушений в срок </w:t>
      </w:r>
      <w:r w:rsidR="00676B1F">
        <w:rPr>
          <w:spacing w:val="-1"/>
          <w:u w:val="single"/>
        </w:rPr>
        <w:t>до 25.05.2016</w:t>
      </w:r>
      <w:r w:rsidRPr="000A03D2">
        <w:rPr>
          <w:spacing w:val="-1"/>
          <w:u w:val="single"/>
        </w:rPr>
        <w:t>г</w:t>
      </w:r>
      <w:r w:rsidRPr="000A03D2">
        <w:rPr>
          <w:spacing w:val="-1"/>
        </w:rPr>
        <w:t>.</w:t>
      </w:r>
    </w:p>
    <w:p w:rsidR="001059AE" w:rsidRPr="001414D0" w:rsidRDefault="001059AE" w:rsidP="001059AE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B163EC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1059AE" w:rsidRDefault="001059AE" w:rsidP="001059AE">
      <w:pPr>
        <w:jc w:val="both"/>
        <w:rPr>
          <w:b/>
        </w:rPr>
      </w:pPr>
    </w:p>
    <w:p w:rsidR="001059AE" w:rsidRDefault="001059AE" w:rsidP="001059AE">
      <w:pPr>
        <w:ind w:firstLine="708"/>
        <w:jc w:val="both"/>
      </w:pPr>
      <w:r w:rsidRPr="001414D0">
        <w:rPr>
          <w:b/>
        </w:rPr>
        <w:t>Приняли решение:</w:t>
      </w:r>
      <w:r w:rsidRPr="001414D0">
        <w:t xml:space="preserve"> </w:t>
      </w:r>
    </w:p>
    <w:p w:rsidR="001059AE" w:rsidRPr="00CE3A83" w:rsidRDefault="001059AE" w:rsidP="001059AE">
      <w:pPr>
        <w:ind w:firstLine="708"/>
        <w:jc w:val="both"/>
      </w:pPr>
    </w:p>
    <w:p w:rsidR="001059AE" w:rsidRPr="009E0B18" w:rsidRDefault="001059AE" w:rsidP="001059A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EC0">
        <w:rPr>
          <w:rFonts w:ascii="Times New Roman" w:hAnsi="Times New Roman" w:cs="Times New Roman"/>
          <w:b/>
          <w:sz w:val="24"/>
          <w:szCs w:val="24"/>
        </w:rPr>
        <w:t xml:space="preserve">- вынести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предписание </w:t>
      </w:r>
      <w:r>
        <w:rPr>
          <w:rFonts w:ascii="Times New Roman" w:hAnsi="Times New Roman" w:cs="Times New Roman"/>
          <w:b/>
          <w:sz w:val="24"/>
          <w:szCs w:val="24"/>
        </w:rPr>
        <w:t>об устранен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ии </w:t>
      </w:r>
      <w:r w:rsidRPr="00CE3A83">
        <w:rPr>
          <w:rFonts w:ascii="Times New Roman" w:hAnsi="Times New Roman" w:cs="Times New Roman"/>
          <w:b/>
          <w:sz w:val="24"/>
          <w:szCs w:val="24"/>
        </w:rPr>
        <w:t>ООО</w:t>
      </w:r>
      <w:proofErr w:type="gramEnd"/>
      <w:r w:rsidRPr="00CE3A83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676B1F">
        <w:rPr>
          <w:rFonts w:ascii="Times New Roman" w:hAnsi="Times New Roman" w:cs="Times New Roman"/>
          <w:b/>
          <w:sz w:val="24"/>
          <w:szCs w:val="24"/>
        </w:rPr>
        <w:t>БПО-Отрадный</w:t>
      </w:r>
      <w:proofErr w:type="spellEnd"/>
      <w:r w:rsidRPr="00CE3A83">
        <w:rPr>
          <w:rFonts w:ascii="Times New Roman" w:hAnsi="Times New Roman" w:cs="Times New Roman"/>
          <w:b/>
          <w:sz w:val="24"/>
          <w:szCs w:val="24"/>
        </w:rPr>
        <w:t xml:space="preserve">», ООО </w:t>
      </w:r>
      <w:r w:rsidR="00676B1F">
        <w:rPr>
          <w:rFonts w:ascii="Times New Roman" w:hAnsi="Times New Roman" w:cs="Times New Roman"/>
          <w:b/>
          <w:sz w:val="24"/>
          <w:szCs w:val="24"/>
        </w:rPr>
        <w:t>НПП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3A83">
        <w:rPr>
          <w:rFonts w:ascii="Times New Roman" w:hAnsi="Times New Roman" w:cs="Times New Roman"/>
          <w:b/>
          <w:sz w:val="24"/>
          <w:szCs w:val="24"/>
        </w:rPr>
        <w:t>«</w:t>
      </w:r>
      <w:r w:rsidR="00676B1F">
        <w:rPr>
          <w:rFonts w:ascii="Times New Roman" w:hAnsi="Times New Roman" w:cs="Times New Roman"/>
          <w:b/>
          <w:sz w:val="24"/>
          <w:szCs w:val="24"/>
        </w:rPr>
        <w:t>Регион-С</w:t>
      </w:r>
      <w:r w:rsidRPr="00CE3A83">
        <w:rPr>
          <w:rFonts w:ascii="Times New Roman" w:hAnsi="Times New Roman" w:cs="Times New Roman"/>
          <w:b/>
          <w:sz w:val="24"/>
          <w:szCs w:val="24"/>
        </w:rPr>
        <w:t xml:space="preserve">», </w:t>
      </w:r>
      <w:r>
        <w:rPr>
          <w:rFonts w:ascii="Times New Roman" w:hAnsi="Times New Roman" w:cs="Times New Roman"/>
          <w:b/>
          <w:sz w:val="24"/>
          <w:szCs w:val="24"/>
        </w:rPr>
        <w:t>выявленных нарушений</w:t>
      </w:r>
      <w:r w:rsidRPr="007F4EC0">
        <w:rPr>
          <w:rFonts w:ascii="Times New Roman" w:hAnsi="Times New Roman" w:cs="Times New Roman"/>
          <w:b/>
          <w:sz w:val="24"/>
          <w:szCs w:val="24"/>
        </w:rPr>
        <w:t xml:space="preserve"> в срок </w:t>
      </w:r>
      <w:r w:rsidR="00676B1F">
        <w:rPr>
          <w:rFonts w:ascii="Times New Roman" w:hAnsi="Times New Roman" w:cs="Times New Roman"/>
          <w:b/>
          <w:sz w:val="24"/>
          <w:szCs w:val="24"/>
          <w:u w:val="single"/>
        </w:rPr>
        <w:t>до 25.05.2016</w:t>
      </w:r>
      <w:r w:rsidRPr="007F4EC0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:rsidR="001059AE" w:rsidRDefault="001059AE" w:rsidP="001059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9AE" w:rsidRDefault="001059AE" w:rsidP="001059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182CF0" w:rsidRDefault="00182CF0" w:rsidP="001059AE">
      <w:pPr>
        <w:ind w:right="99" w:firstLine="708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955086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414D0" w:rsidRDefault="001414D0" w:rsidP="00955086">
      <w:pPr>
        <w:ind w:right="99"/>
        <w:jc w:val="both"/>
      </w:pPr>
    </w:p>
    <w:p w:rsidR="001414D0" w:rsidRDefault="001414D0" w:rsidP="00955086">
      <w:pPr>
        <w:ind w:right="99"/>
        <w:jc w:val="both"/>
      </w:pPr>
    </w:p>
    <w:p w:rsidR="00181D88" w:rsidRPr="0031745E" w:rsidRDefault="00676B1F" w:rsidP="00955086">
      <w:pPr>
        <w:ind w:right="99"/>
        <w:jc w:val="both"/>
      </w:pPr>
      <w:r>
        <w:t xml:space="preserve">         </w:t>
      </w:r>
      <w:r w:rsidR="001414D0">
        <w:t>Се</w:t>
      </w:r>
      <w:r w:rsidR="001414D0" w:rsidRPr="00573F81">
        <w:t>кретарь</w:t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897BA2">
        <w:t xml:space="preserve">            </w:t>
      </w:r>
      <w:r w:rsidR="001414D0" w:rsidRPr="00573F81">
        <w:tab/>
      </w:r>
      <w:r>
        <w:t xml:space="preserve">               </w:t>
      </w:r>
      <w:r w:rsidR="00FD6E0B">
        <w:t xml:space="preserve"> Талдыкин А.Н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653" w:rsidRDefault="008B5653" w:rsidP="00CF596A">
      <w:r>
        <w:separator/>
      </w:r>
    </w:p>
  </w:endnote>
  <w:endnote w:type="continuationSeparator" w:id="0">
    <w:p w:rsidR="008B5653" w:rsidRDefault="008B5653" w:rsidP="00CF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653" w:rsidRDefault="008B5653" w:rsidP="00CF596A">
      <w:r>
        <w:separator/>
      </w:r>
    </w:p>
  </w:footnote>
  <w:footnote w:type="continuationSeparator" w:id="0">
    <w:p w:rsidR="008B5653" w:rsidRDefault="008B5653" w:rsidP="00CF5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53" w:rsidRDefault="008B5653">
    <w:pPr>
      <w:pStyle w:val="a8"/>
      <w:jc w:val="center"/>
    </w:pPr>
    <w:fldSimple w:instr=" PAGE   \* MERGEFORMAT ">
      <w:r w:rsidR="00B977A6">
        <w:rPr>
          <w:noProof/>
        </w:rPr>
        <w:t>3</w:t>
      </w:r>
    </w:fldSimple>
  </w:p>
  <w:p w:rsidR="008B5653" w:rsidRDefault="008B565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2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4"/>
  </w:num>
  <w:num w:numId="5">
    <w:abstractNumId w:val="24"/>
  </w:num>
  <w:num w:numId="6">
    <w:abstractNumId w:val="17"/>
  </w:num>
  <w:num w:numId="7">
    <w:abstractNumId w:val="1"/>
  </w:num>
  <w:num w:numId="8">
    <w:abstractNumId w:val="25"/>
  </w:num>
  <w:num w:numId="9">
    <w:abstractNumId w:val="12"/>
  </w:num>
  <w:num w:numId="10">
    <w:abstractNumId w:val="16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4"/>
  </w:num>
  <w:num w:numId="17">
    <w:abstractNumId w:val="2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11"/>
  </w:num>
  <w:num w:numId="23">
    <w:abstractNumId w:val="22"/>
  </w:num>
  <w:num w:numId="24">
    <w:abstractNumId w:val="7"/>
  </w:num>
  <w:num w:numId="25">
    <w:abstractNumId w:val="18"/>
  </w:num>
  <w:num w:numId="26">
    <w:abstractNumId w:val="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9AE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1E62F8"/>
    <w:rsid w:val="001F104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4E53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C47"/>
    <w:rsid w:val="00351F1A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69A7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76B1F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601FE"/>
    <w:rsid w:val="007627FB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76DB"/>
    <w:rsid w:val="00890CC6"/>
    <w:rsid w:val="00897BA2"/>
    <w:rsid w:val="008A1AF8"/>
    <w:rsid w:val="008B4594"/>
    <w:rsid w:val="008B5653"/>
    <w:rsid w:val="008C2CE3"/>
    <w:rsid w:val="008C6A2B"/>
    <w:rsid w:val="008C6EF3"/>
    <w:rsid w:val="008D0797"/>
    <w:rsid w:val="008D4336"/>
    <w:rsid w:val="008E1B54"/>
    <w:rsid w:val="008E2681"/>
    <w:rsid w:val="008E555B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059F"/>
    <w:rsid w:val="00A010F8"/>
    <w:rsid w:val="00A02905"/>
    <w:rsid w:val="00A062C7"/>
    <w:rsid w:val="00A1059A"/>
    <w:rsid w:val="00A14741"/>
    <w:rsid w:val="00A14B70"/>
    <w:rsid w:val="00A24BE4"/>
    <w:rsid w:val="00A30445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977A6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74AB"/>
    <w:rsid w:val="00D2078B"/>
    <w:rsid w:val="00D20B23"/>
    <w:rsid w:val="00D23429"/>
    <w:rsid w:val="00D259EC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D0117-688E-407E-A4C7-A21401E3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880</Words>
  <Characters>6630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Rjazanceva</cp:lastModifiedBy>
  <cp:revision>10</cp:revision>
  <cp:lastPrinted>2016-04-07T08:12:00Z</cp:lastPrinted>
  <dcterms:created xsi:type="dcterms:W3CDTF">2014-10-29T06:25:00Z</dcterms:created>
  <dcterms:modified xsi:type="dcterms:W3CDTF">2016-04-07T08:15:00Z</dcterms:modified>
</cp:coreProperties>
</file>